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43" w:name="lucas-mauger"/>
    <w:p>
      <w:pPr>
        <w:pStyle w:val="Heading1"/>
      </w:pPr>
      <w:r>
        <w:t xml:space="preserve">Lucas MAUGER</w:t>
      </w:r>
    </w:p>
    <w:p>
      <w:pPr>
        <w:pStyle w:val="FirstParagraph"/>
      </w:pPr>
      <w:r>
        <w:t xml:space="preserve">Analytics Engineer junior</w:t>
      </w:r>
    </w:p>
    <w:p>
      <w:pPr>
        <w:pStyle w:val="BodyText"/>
      </w:pPr>
      <w:r>
        <w:t xml:space="preserve">Saint-Vérand, France | 06 74 34 65 19 | lucas.mauger@gmail.com</w:t>
      </w:r>
    </w:p>
    <w:p>
      <w:pPr>
        <w:pStyle w:val="BodyText"/>
      </w:pPr>
      <w:r>
        <w:t xml:space="preserve">LinkedIn :</w:t>
      </w:r>
      <w:r>
        <w:t xml:space="preserve"> </w:t>
      </w:r>
      <w:hyperlink r:id="rId20">
        <w:r>
          <w:rPr>
            <w:rStyle w:val="Hyperlink"/>
          </w:rPr>
          <w:t xml:space="preserve">https://www.linkedin.com/in/lucas-mauger</w:t>
        </w:r>
      </w:hyperlink>
    </w:p>
    <w:p>
      <w:pPr>
        <w:pStyle w:val="BodyText"/>
      </w:pPr>
      <w:r>
        <w:t xml:space="preserve">GitHub :</w:t>
      </w:r>
      <w:r>
        <w:t xml:space="preserve"> </w:t>
      </w:r>
      <w:hyperlink r:id="rId21">
        <w:r>
          <w:rPr>
            <w:rStyle w:val="Hyperlink"/>
          </w:rPr>
          <w:t xml:space="preserve">https://github.com/lucas-mauger</w:t>
        </w:r>
      </w:hyperlink>
    </w:p>
    <w:p>
      <w:pPr>
        <w:pStyle w:val="BodyText"/>
      </w:pPr>
      <w:r>
        <w:t xml:space="preserve">Portfolio :</w:t>
      </w:r>
      <w:r>
        <w:t xml:space="preserve"> </w:t>
      </w:r>
      <w:hyperlink r:id="rId22">
        <w:r>
          <w:rPr>
            <w:rStyle w:val="Hyperlink"/>
          </w:rPr>
          <w:t xml:space="preserve">https://mythoskolis.com</w:t>
        </w:r>
      </w:hyperlink>
    </w:p>
    <w:p>
      <w:pPr>
        <w:pStyle w:val="BodyText"/>
      </w:pPr>
      <w:r>
        <w:t xml:space="preserve">CV web enrichi :</w:t>
      </w:r>
      <w:r>
        <w:t xml:space="preserve"> </w:t>
      </w:r>
      <w:hyperlink r:id="rId23">
        <w:r>
          <w:rPr>
            <w:rStyle w:val="Hyperlink"/>
          </w:rPr>
          <w:t xml:space="preserve">https://cv.mythoskolis.com</w:t>
        </w:r>
      </w:hyperlink>
    </w:p>
    <w:p>
      <w:pPr>
        <w:pStyle w:val="BodyText"/>
      </w:pPr>
      <w:r>
        <w:t xml:space="preserve">Version ATS-friendly :</w:t>
      </w:r>
      <w:r>
        <w:t xml:space="preserve"> </w:t>
      </w:r>
      <w:hyperlink r:id="rId24">
        <w:r>
          <w:rPr>
            <w:rStyle w:val="Hyperlink"/>
          </w:rPr>
          <w:t xml:space="preserve">https://cv.mythoskolis.com/cv-ats/</w:t>
        </w:r>
      </w:hyperlink>
    </w:p>
    <w:p>
      <w:pPr>
        <w:pStyle w:val="BodyText"/>
      </w:pPr>
      <w:r>
        <w:t xml:space="preserve">Téléchargement PDF ATS :</w:t>
      </w:r>
      <w:r>
        <w:t xml:space="preserve"> </w:t>
      </w:r>
      <w:hyperlink r:id="rId25">
        <w:r>
          <w:rPr>
            <w:rStyle w:val="Hyperlink"/>
          </w:rPr>
          <w:t xml:space="preserve">https://cv.mythoskolis.com/downloads/lucas-mauger-cv-ats.pdf</w:t>
        </w:r>
      </w:hyperlink>
    </w:p>
    <w:p>
      <w:pPr>
        <w:pStyle w:val="BodyText"/>
      </w:pPr>
      <w:r>
        <w:t xml:space="preserve">Téléchargement DOCX ATS :</w:t>
      </w:r>
      <w:r>
        <w:t xml:space="preserve"> </w:t>
      </w:r>
      <w:hyperlink r:id="rId26">
        <w:r>
          <w:rPr>
            <w:rStyle w:val="Hyperlink"/>
          </w:rPr>
          <w:t xml:space="preserve">https://cv.mythoskolis.com/downloads/lucas-mauger-cv-ats.docx</w:t>
        </w:r>
      </w:hyperlink>
    </w:p>
    <w:p>
      <w:pPr>
        <w:pStyle w:val="BodyText"/>
      </w:pPr>
      <w:r>
        <w:t xml:space="preserve">Version HTML ATS :</w:t>
      </w:r>
      <w:r>
        <w:t xml:space="preserve"> </w:t>
      </w:r>
      <w:hyperlink r:id="rId24">
        <w:r>
          <w:rPr>
            <w:rStyle w:val="Hyperlink"/>
          </w:rPr>
          <w:t xml:space="preserve">https://cv.mythoskolis.com/cv-ats/</w:t>
        </w:r>
      </w:hyperlink>
    </w:p>
    <w:bookmarkStart w:id="27" w:name="profil"/>
    <w:p>
      <w:pPr>
        <w:pStyle w:val="Heading2"/>
      </w:pPr>
      <w:r>
        <w:t xml:space="preserve">Profil</w:t>
      </w:r>
    </w:p>
    <w:p>
      <w:pPr>
        <w:pStyle w:val="FirstParagraph"/>
      </w:pPr>
      <w:r>
        <w:t xml:space="preserve">Ancien professeur des écoles en reconversion vers les métiers de la data, je conçois des modèles de données, des pipelines de transformation et des mécanismes de validation pour structurer des corpus complexes.</w:t>
      </w:r>
    </w:p>
    <w:p>
      <w:pPr>
        <w:pStyle w:val="BodyText"/>
      </w:pPr>
      <w:r>
        <w:t xml:space="preserve">Je développe Mythoskolis, un knowledge graph sur la mythologie grecque reposant sur un modèle éditorial en YAML, un pipeline YAML vers JSON, des contrôles de cohérence et des outils internes d’édition et de contrôle.</w:t>
      </w:r>
    </w:p>
    <w:p>
      <w:pPr>
        <w:pStyle w:val="BodyText"/>
      </w:pPr>
      <w:r>
        <w:t xml:space="preserve">Je recherche un premier poste data orienté transformation, modélisation, qualité et documentation des données, avec une progression active sur SQL et les pratiques modernes d’analytics engineering.</w:t>
      </w:r>
    </w:p>
    <w:bookmarkEnd w:id="27"/>
    <w:bookmarkStart w:id="32" w:name="compétences"/>
    <w:p>
      <w:pPr>
        <w:pStyle w:val="Heading2"/>
      </w:pPr>
      <w:r>
        <w:t xml:space="preserve">Compétences</w:t>
      </w:r>
    </w:p>
    <w:bookmarkStart w:id="28" w:name="data"/>
    <w:p>
      <w:pPr>
        <w:pStyle w:val="Heading3"/>
      </w:pPr>
      <w:r>
        <w:t xml:space="preserve">Data</w:t>
      </w:r>
    </w:p>
    <w:p>
      <w:pPr>
        <w:numPr>
          <w:ilvl w:val="0"/>
          <w:numId w:val="1001"/>
        </w:numPr>
        <w:pStyle w:val="Compact"/>
      </w:pPr>
      <w:r>
        <w:t xml:space="preserve">Data modeling</w:t>
      </w:r>
    </w:p>
    <w:p>
      <w:pPr>
        <w:numPr>
          <w:ilvl w:val="0"/>
          <w:numId w:val="1001"/>
        </w:numPr>
        <w:pStyle w:val="Compact"/>
      </w:pPr>
      <w:r>
        <w:t xml:space="preserve">Pipelines de transformation</w:t>
      </w:r>
    </w:p>
    <w:p>
      <w:pPr>
        <w:numPr>
          <w:ilvl w:val="0"/>
          <w:numId w:val="1001"/>
        </w:numPr>
        <w:pStyle w:val="Compact"/>
      </w:pPr>
      <w:r>
        <w:t xml:space="preserve">Validation et contrôle qualité des données</w:t>
      </w:r>
    </w:p>
    <w:p>
      <w:pPr>
        <w:numPr>
          <w:ilvl w:val="0"/>
          <w:numId w:val="1001"/>
        </w:numPr>
        <w:pStyle w:val="Compact"/>
      </w:pPr>
      <w:r>
        <w:t xml:space="preserve">Documentation et traçabilité</w:t>
      </w:r>
    </w:p>
    <w:p>
      <w:pPr>
        <w:numPr>
          <w:ilvl w:val="0"/>
          <w:numId w:val="1001"/>
        </w:numPr>
        <w:pStyle w:val="Compact"/>
      </w:pPr>
      <w:r>
        <w:t xml:space="preserve">Knowledge graph</w:t>
      </w:r>
    </w:p>
    <w:bookmarkEnd w:id="28"/>
    <w:bookmarkStart w:id="29" w:name="technologies"/>
    <w:p>
      <w:pPr>
        <w:pStyle w:val="Heading3"/>
      </w:pPr>
      <w:r>
        <w:t xml:space="preserve">Technologies</w:t>
      </w:r>
    </w:p>
    <w:p>
      <w:pPr>
        <w:numPr>
          <w:ilvl w:val="0"/>
          <w:numId w:val="1002"/>
        </w:numPr>
        <w:pStyle w:val="Compact"/>
      </w:pPr>
      <w:r>
        <w:t xml:space="preserve">SQL : jointures, agrégations, CTE, contrôles qualité, déduplication, analyse d’anomalies</w:t>
      </w:r>
    </w:p>
    <w:p>
      <w:pPr>
        <w:numPr>
          <w:ilvl w:val="0"/>
          <w:numId w:val="1002"/>
        </w:numPr>
        <w:pStyle w:val="Compact"/>
      </w:pPr>
      <w:r>
        <w:t xml:space="preserve">Python / pandas</w:t>
      </w:r>
    </w:p>
    <w:p>
      <w:pPr>
        <w:numPr>
          <w:ilvl w:val="0"/>
          <w:numId w:val="1002"/>
        </w:numPr>
        <w:pStyle w:val="Compact"/>
      </w:pPr>
      <w:r>
        <w:t xml:space="preserve">YAML / JSON</w:t>
      </w:r>
    </w:p>
    <w:p>
      <w:pPr>
        <w:numPr>
          <w:ilvl w:val="0"/>
          <w:numId w:val="1002"/>
        </w:numPr>
        <w:pStyle w:val="Compact"/>
      </w:pPr>
      <w:r>
        <w:t xml:space="preserve">Node.js / JavaScript</w:t>
      </w:r>
    </w:p>
    <w:p>
      <w:pPr>
        <w:numPr>
          <w:ilvl w:val="0"/>
          <w:numId w:val="1002"/>
        </w:numPr>
        <w:pStyle w:val="Compact"/>
      </w:pPr>
      <w:r>
        <w:t xml:space="preserve">Git / GitHub</w:t>
      </w:r>
    </w:p>
    <w:p>
      <w:pPr>
        <w:numPr>
          <w:ilvl w:val="0"/>
          <w:numId w:val="1002"/>
        </w:numPr>
        <w:pStyle w:val="Compact"/>
      </w:pPr>
      <w:r>
        <w:t xml:space="preserve">VS Code</w:t>
      </w:r>
    </w:p>
    <w:p>
      <w:pPr>
        <w:numPr>
          <w:ilvl w:val="0"/>
          <w:numId w:val="1002"/>
        </w:numPr>
        <w:pStyle w:val="Compact"/>
      </w:pPr>
      <w:r>
        <w:t xml:space="preserve">Jupyter</w:t>
      </w:r>
    </w:p>
    <w:bookmarkEnd w:id="29"/>
    <w:bookmarkStart w:id="30" w:name="visualisation"/>
    <w:p>
      <w:pPr>
        <w:pStyle w:val="Heading3"/>
      </w:pPr>
      <w:r>
        <w:t xml:space="preserve">Visualisation</w:t>
      </w:r>
    </w:p>
    <w:p>
      <w:pPr>
        <w:numPr>
          <w:ilvl w:val="0"/>
          <w:numId w:val="1003"/>
        </w:numPr>
        <w:pStyle w:val="Compact"/>
      </w:pPr>
      <w:r>
        <w:t xml:space="preserve">Power BI</w:t>
      </w:r>
    </w:p>
    <w:bookmarkEnd w:id="30"/>
    <w:bookmarkStart w:id="31" w:name="langues"/>
    <w:p>
      <w:pPr>
        <w:pStyle w:val="Heading3"/>
      </w:pPr>
      <w:r>
        <w:t xml:space="preserve">Langues</w:t>
      </w:r>
    </w:p>
    <w:p>
      <w:pPr>
        <w:numPr>
          <w:ilvl w:val="0"/>
          <w:numId w:val="1004"/>
        </w:numPr>
        <w:pStyle w:val="Compact"/>
      </w:pPr>
      <w:r>
        <w:t xml:space="preserve">Anglais : B2, usage professionnel pour la documentation et les échanges</w:t>
      </w:r>
    </w:p>
    <w:bookmarkEnd w:id="31"/>
    <w:bookmarkEnd w:id="32"/>
    <w:bookmarkStart w:id="34" w:name="projet-principal"/>
    <w:p>
      <w:pPr>
        <w:pStyle w:val="Heading2"/>
      </w:pPr>
      <w:r>
        <w:t xml:space="preserve">Projet principal</w:t>
      </w:r>
    </w:p>
    <w:bookmarkStart w:id="33" w:name="mythoskolis"/>
    <w:p>
      <w:pPr>
        <w:pStyle w:val="Heading3"/>
      </w:pPr>
      <w:r>
        <w:t xml:space="preserve">Mythoskolis</w:t>
      </w:r>
    </w:p>
    <w:p>
      <w:pPr>
        <w:pStyle w:val="FirstParagraph"/>
      </w:pPr>
      <w:r>
        <w:t xml:space="preserve">Knowledge graph mythologique et plateforme de structuration de corpus.</w:t>
      </w:r>
    </w:p>
    <w:p>
      <w:pPr>
        <w:pStyle w:val="BodyText"/>
      </w:pPr>
      <w:r>
        <w:t xml:space="preserve">Chiffres au 24 mars 2026, sur un projet en évolution continue : 270 entités, 1 875 relations documentées, 32 œuvres antiques, corpus documentaire d’environ 136 000 mots, environ 500 citations sourcées par offsets.</w:t>
      </w:r>
    </w:p>
    <w:p>
      <w:pPr>
        <w:numPr>
          <w:ilvl w:val="0"/>
          <w:numId w:val="1005"/>
        </w:numPr>
        <w:pStyle w:val="Compact"/>
      </w:pPr>
      <w:r>
        <w:t xml:space="preserve">Conception d’un modèle de données structuré pour représenter entités, filiations, variantes et sources mythologiques.</w:t>
      </w:r>
    </w:p>
    <w:p>
      <w:pPr>
        <w:numPr>
          <w:ilvl w:val="0"/>
          <w:numId w:val="1005"/>
        </w:numPr>
        <w:pStyle w:val="Compact"/>
      </w:pPr>
      <w:r>
        <w:t xml:space="preserve">Structuration d’un corpus éditorial en YAML, transformé automatiquement en JSON exploitable par le site.</w:t>
      </w:r>
    </w:p>
    <w:p>
      <w:pPr>
        <w:numPr>
          <w:ilvl w:val="0"/>
          <w:numId w:val="1005"/>
        </w:numPr>
        <w:pStyle w:val="Compact"/>
      </w:pPr>
      <w:r>
        <w:t xml:space="preserve">Développement d’un pipeline de transformation avec contrôles d’intégrité, validation des relations et détection d’incohérences.</w:t>
      </w:r>
    </w:p>
    <w:p>
      <w:pPr>
        <w:numPr>
          <w:ilvl w:val="0"/>
          <w:numId w:val="1005"/>
        </w:numPr>
        <w:pStyle w:val="Compact"/>
      </w:pPr>
      <w:r>
        <w:t xml:space="preserve">Mise en place d’un corpus indexé de textes antiques avec citations sourcées par offsets pour assurer la traçabilité documentaire.</w:t>
      </w:r>
    </w:p>
    <w:p>
      <w:pPr>
        <w:numPr>
          <w:ilvl w:val="0"/>
          <w:numId w:val="1005"/>
        </w:numPr>
        <w:pStyle w:val="Compact"/>
      </w:pPr>
      <w:r>
        <w:t xml:space="preserve">Développement d’outils internes d’édition, de contrôle et de maintenance du graphe de données.</w:t>
      </w:r>
    </w:p>
    <w:p>
      <w:pPr>
        <w:numPr>
          <w:ilvl w:val="0"/>
          <w:numId w:val="1005"/>
        </w:numPr>
        <w:pStyle w:val="Compact"/>
      </w:pPr>
      <w:r>
        <w:t xml:space="preserve">Conception d’un knowledge graph navigable permettant l’exploration interactive de relations mythologiques documentées.</w:t>
      </w:r>
    </w:p>
    <w:bookmarkEnd w:id="33"/>
    <w:bookmarkEnd w:id="34"/>
    <w:bookmarkStart w:id="39" w:name="formation"/>
    <w:p>
      <w:pPr>
        <w:pStyle w:val="Heading2"/>
      </w:pPr>
      <w:r>
        <w:t xml:space="preserve">Formation</w:t>
      </w:r>
    </w:p>
    <w:bookmarkStart w:id="35" w:name="formation-data-analyst"/>
    <w:p>
      <w:pPr>
        <w:pStyle w:val="Heading3"/>
      </w:pPr>
      <w:r>
        <w:t xml:space="preserve">Formation Data Analyst</w:t>
      </w:r>
    </w:p>
    <w:p>
      <w:pPr>
        <w:pStyle w:val="FirstParagraph"/>
      </w:pPr>
      <w:r>
        <w:t xml:space="preserve">En cours, 2025-2026</w:t>
      </w:r>
    </w:p>
    <w:p>
      <w:pPr>
        <w:numPr>
          <w:ilvl w:val="0"/>
          <w:numId w:val="1006"/>
        </w:numPr>
        <w:pStyle w:val="Compact"/>
      </w:pPr>
      <w:r>
        <w:t xml:space="preserve">SQL : jointures, agrégations, CTE, contrôles qualité, déduplication, analyse d’anomalies.</w:t>
      </w:r>
    </w:p>
    <w:p>
      <w:pPr>
        <w:numPr>
          <w:ilvl w:val="0"/>
          <w:numId w:val="1006"/>
        </w:numPr>
        <w:pStyle w:val="Compact"/>
      </w:pPr>
      <w:r>
        <w:t xml:space="preserve">Python / pandas : nettoyage et transformation.</w:t>
      </w:r>
    </w:p>
    <w:p>
      <w:pPr>
        <w:numPr>
          <w:ilvl w:val="0"/>
          <w:numId w:val="1006"/>
        </w:numPr>
        <w:pStyle w:val="Compact"/>
      </w:pPr>
      <w:r>
        <w:t xml:space="preserve">Data visualisation : Power BI.</w:t>
      </w:r>
    </w:p>
    <w:p>
      <w:pPr>
        <w:numPr>
          <w:ilvl w:val="0"/>
          <w:numId w:val="1006"/>
        </w:numPr>
        <w:pStyle w:val="Compact"/>
      </w:pPr>
      <w:r>
        <w:t xml:space="preserve">Projets data concrets et portfolio.</w:t>
      </w:r>
    </w:p>
    <w:bookmarkEnd w:id="35"/>
    <w:bookmarkStart w:id="36" w:name="dut-informatique"/>
    <w:p>
      <w:pPr>
        <w:pStyle w:val="Heading3"/>
      </w:pPr>
      <w:r>
        <w:t xml:space="preserve">DUT Informatique</w:t>
      </w:r>
    </w:p>
    <w:p>
      <w:pPr>
        <w:pStyle w:val="FirstParagraph"/>
      </w:pPr>
      <w:r>
        <w:t xml:space="preserve">IUT2 Grenoble, 2006-2008</w:t>
      </w:r>
    </w:p>
    <w:p>
      <w:pPr>
        <w:numPr>
          <w:ilvl w:val="0"/>
          <w:numId w:val="1007"/>
        </w:numPr>
        <w:pStyle w:val="Compact"/>
      </w:pPr>
      <w:r>
        <w:t xml:space="preserve">Fondamentaux en programmation et algorithmique.</w:t>
      </w:r>
    </w:p>
    <w:p>
      <w:pPr>
        <w:numPr>
          <w:ilvl w:val="0"/>
          <w:numId w:val="1007"/>
        </w:numPr>
        <w:pStyle w:val="Compact"/>
      </w:pPr>
      <w:r>
        <w:t xml:space="preserve">Structures de données et logique de traitement de l’information.</w:t>
      </w:r>
    </w:p>
    <w:bookmarkEnd w:id="36"/>
    <w:bookmarkStart w:id="37" w:name="master-meef---crpe"/>
    <w:p>
      <w:pPr>
        <w:pStyle w:val="Heading3"/>
      </w:pPr>
      <w:r>
        <w:t xml:space="preserve">Master MEEF - CRPE</w:t>
      </w:r>
    </w:p>
    <w:p>
      <w:pPr>
        <w:pStyle w:val="FirstParagraph"/>
      </w:pPr>
      <w:r>
        <w:t xml:space="preserve">ESPE - Université Lyon 1 Claude Bernard, 2013-2015</w:t>
      </w:r>
    </w:p>
    <w:p>
      <w:pPr>
        <w:numPr>
          <w:ilvl w:val="0"/>
          <w:numId w:val="1008"/>
        </w:numPr>
        <w:pStyle w:val="Compact"/>
      </w:pPr>
      <w:r>
        <w:t xml:space="preserve">Formation aux métiers de l’enseignement, pédagogie et structuration des apprentissages.</w:t>
      </w:r>
    </w:p>
    <w:bookmarkEnd w:id="37"/>
    <w:bookmarkStart w:id="38" w:name="licence-de-musique-et-musicologie"/>
    <w:p>
      <w:pPr>
        <w:pStyle w:val="Heading3"/>
      </w:pPr>
      <w:r>
        <w:t xml:space="preserve">Licence de musique et musicologie</w:t>
      </w:r>
    </w:p>
    <w:p>
      <w:pPr>
        <w:pStyle w:val="FirstParagraph"/>
      </w:pPr>
      <w:r>
        <w:t xml:space="preserve">Université Lyon 2 Lumière, 2009-2012</w:t>
      </w:r>
    </w:p>
    <w:p>
      <w:pPr>
        <w:numPr>
          <w:ilvl w:val="0"/>
          <w:numId w:val="1009"/>
        </w:numPr>
        <w:pStyle w:val="Compact"/>
      </w:pPr>
      <w:r>
        <w:t xml:space="preserve">Analyse, rigueur théorique et travail de recherche.</w:t>
      </w:r>
    </w:p>
    <w:bookmarkEnd w:id="38"/>
    <w:bookmarkEnd w:id="39"/>
    <w:bookmarkStart w:id="42" w:name="expérience"/>
    <w:p>
      <w:pPr>
        <w:pStyle w:val="Heading2"/>
      </w:pPr>
      <w:r>
        <w:t xml:space="preserve">Expérience</w:t>
      </w:r>
    </w:p>
    <w:bookmarkStart w:id="40" w:name="professeur-des-écoles"/>
    <w:p>
      <w:pPr>
        <w:pStyle w:val="Heading3"/>
      </w:pPr>
      <w:r>
        <w:t xml:space="preserve">Professeur des écoles</w:t>
      </w:r>
    </w:p>
    <w:p>
      <w:pPr>
        <w:pStyle w:val="FirstParagraph"/>
      </w:pPr>
      <w:r>
        <w:t xml:space="preserve">Éducation nationale, Lyon, périurbain lyonnais et Beaujolais, septembre 2015 - juillet 2025</w:t>
      </w:r>
    </w:p>
    <w:p>
      <w:pPr>
        <w:numPr>
          <w:ilvl w:val="0"/>
          <w:numId w:val="1010"/>
        </w:numPr>
        <w:pStyle w:val="Compact"/>
      </w:pPr>
      <w:r>
        <w:t xml:space="preserve">Conception de séquences structurées fondées sur des objectifs explicites, des critères d’évaluation et des indicateurs de progression.</w:t>
      </w:r>
    </w:p>
    <w:p>
      <w:pPr>
        <w:numPr>
          <w:ilvl w:val="0"/>
          <w:numId w:val="1010"/>
        </w:numPr>
        <w:pStyle w:val="Compact"/>
      </w:pPr>
      <w:r>
        <w:t xml:space="preserve">Analyse des performances d’un groupe et adaptation des stratégies en fonction des écarts observés.</w:t>
      </w:r>
    </w:p>
    <w:p>
      <w:pPr>
        <w:numPr>
          <w:ilvl w:val="0"/>
          <w:numId w:val="1010"/>
        </w:numPr>
        <w:pStyle w:val="Compact"/>
      </w:pPr>
      <w:r>
        <w:t xml:space="preserve">Production de supports structurés, de tableaux de suivi et de restitutions synthétiques pour différents interlocuteurs.</w:t>
      </w:r>
    </w:p>
    <w:p>
      <w:pPr>
        <w:numPr>
          <w:ilvl w:val="0"/>
          <w:numId w:val="1010"/>
        </w:numPr>
        <w:pStyle w:val="Compact"/>
      </w:pPr>
      <w:r>
        <w:t xml:space="preserve">Gestion de groupe et prise de décision en environnement complexe, avec arbitrage rapide et rigoureux.</w:t>
      </w:r>
    </w:p>
    <w:bookmarkEnd w:id="40"/>
    <w:bookmarkStart w:id="41" w:name="ludothécaire-animateur-jeu"/>
    <w:p>
      <w:pPr>
        <w:pStyle w:val="Heading3"/>
      </w:pPr>
      <w:r>
        <w:t xml:space="preserve">Ludothécaire / Animateur jeu</w:t>
      </w:r>
    </w:p>
    <w:p>
      <w:pPr>
        <w:pStyle w:val="FirstParagraph"/>
      </w:pPr>
      <w:r>
        <w:t xml:space="preserve">Ludopole / Quai des Ludes, Lyon, avril 2013 - juin 2015</w:t>
      </w:r>
    </w:p>
    <w:p>
      <w:pPr>
        <w:pStyle w:val="BodyText"/>
      </w:pPr>
      <w:r>
        <w:t xml:space="preserve">Accueil du public, animation d’activités et organisation logistique dans un environnement orienté service, avec suivi du matériel et qualité d’exécution.</w:t>
      </w:r>
    </w:p>
    <w:bookmarkEnd w:id="41"/>
    <w:bookmarkEnd w:id="42"/>
    <w:bookmarkEnd w:id="4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fr-FR"/>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3" Target="https://cv.mythoskolis.com" TargetMode="External" /><Relationship Type="http://schemas.openxmlformats.org/officeDocument/2006/relationships/hyperlink" Id="rId24" Target="https://cv.mythoskolis.com/cv-ats/" TargetMode="External" /><Relationship Type="http://schemas.openxmlformats.org/officeDocument/2006/relationships/hyperlink" Id="rId26" Target="https://cv.mythoskolis.com/downloads/lucas-mauger-cv-ats.docx" TargetMode="External" /><Relationship Type="http://schemas.openxmlformats.org/officeDocument/2006/relationships/hyperlink" Id="rId25" Target="https://cv.mythoskolis.com/downloads/lucas-mauger-cv-ats.pdf" TargetMode="External" /><Relationship Type="http://schemas.openxmlformats.org/officeDocument/2006/relationships/hyperlink" Id="rId21" Target="https://github.com/lucas-mauger" TargetMode="External" /><Relationship Type="http://schemas.openxmlformats.org/officeDocument/2006/relationships/hyperlink" Id="rId22" Target="https://mythoskolis.com" TargetMode="External" /><Relationship Type="http://schemas.openxmlformats.org/officeDocument/2006/relationships/hyperlink" Id="rId20" Target="https://www.linkedin.com/in/lucas-mauger" TargetMode="External" /></Relationships>
</file>

<file path=word/_rels/footnotes.xml.rels><?xml version="1.0" encoding="UTF-8"?><Relationships xmlns="http://schemas.openxmlformats.org/package/2006/relationships"><Relationship Type="http://schemas.openxmlformats.org/officeDocument/2006/relationships/hyperlink" Id="rId23" Target="https://cv.mythoskolis.com" TargetMode="External" /><Relationship Type="http://schemas.openxmlformats.org/officeDocument/2006/relationships/hyperlink" Id="rId24" Target="https://cv.mythoskolis.com/cv-ats/" TargetMode="External" /><Relationship Type="http://schemas.openxmlformats.org/officeDocument/2006/relationships/hyperlink" Id="rId26" Target="https://cv.mythoskolis.com/downloads/lucas-mauger-cv-ats.docx" TargetMode="External" /><Relationship Type="http://schemas.openxmlformats.org/officeDocument/2006/relationships/hyperlink" Id="rId25" Target="https://cv.mythoskolis.com/downloads/lucas-mauger-cv-ats.pdf" TargetMode="External" /><Relationship Type="http://schemas.openxmlformats.org/officeDocument/2006/relationships/hyperlink" Id="rId21" Target="https://github.com/lucas-mauger" TargetMode="External" /><Relationship Type="http://schemas.openxmlformats.org/officeDocument/2006/relationships/hyperlink" Id="rId22" Target="https://mythoskolis.com" TargetMode="External" /><Relationship Type="http://schemas.openxmlformats.org/officeDocument/2006/relationships/hyperlink" Id="rId20" Target="https://www.linkedin.com/in/lucas-mauge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language>fr-FR</dc:language>
  <cp:keywords/>
  <dcterms:created xsi:type="dcterms:W3CDTF">2026-05-22T15:05:30Z</dcterms:created>
  <dcterms:modified xsi:type="dcterms:W3CDTF">2026-05-22T15:05:30Z</dcterms:modified>
</cp:coreProperties>
</file>

<file path=docProps/custom.xml><?xml version="1.0" encoding="utf-8"?>
<Properties xmlns="http://schemas.openxmlformats.org/officeDocument/2006/custom-properties" xmlns:vt="http://schemas.openxmlformats.org/officeDocument/2006/docPropsVTypes"/>
</file>